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1D" w:rsidRPr="00284FB1" w:rsidRDefault="0064231D" w:rsidP="0064231D">
      <w:pPr>
        <w:spacing w:after="150" w:line="240" w:lineRule="auto"/>
        <w:ind w:firstLine="375"/>
        <w:jc w:val="center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284FB1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СТОЛ С БУСИНАМИ «МОЗАИКА»</w:t>
      </w:r>
    </w:p>
    <w:p w:rsidR="0064231D" w:rsidRPr="00284FB1" w:rsidRDefault="0064231D" w:rsidP="0064231D">
      <w:pPr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84F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Прекрасным инструментом для игр в мозаику является стол «Мозаика».</w:t>
      </w:r>
    </w:p>
    <w:p w:rsidR="0064231D" w:rsidRPr="00284FB1" w:rsidRDefault="0064231D" w:rsidP="0064231D">
      <w:pPr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84F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Игра в мозаику тренирует мелкую моторику рук, развивает воображение, художественный вкус и образное мышление. В процессе создания рисунка из мозаики малыш воспитывает целенаправленную деятельность, внимательность и наблюдательность.</w:t>
      </w:r>
    </w:p>
    <w:p w:rsidR="0064231D" w:rsidRPr="00284FB1" w:rsidRDefault="0064231D" w:rsidP="0064231D">
      <w:pPr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84F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Ребенок учится согласованности движений, тренирует усидчивость, развивает абстрактное и пространственное мышление. Мозаика приучает работать по определенным правилам, образцу, стремиться довести замысел до видимого результата.</w:t>
      </w:r>
    </w:p>
    <w:p w:rsidR="0064231D" w:rsidRPr="00284FB1" w:rsidRDefault="0064231D" w:rsidP="0064231D">
      <w:pPr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84F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самых маленьких еще знакомит с основными формами, цветами, развивая зрительное внимание и сенсорное восприятие.</w:t>
      </w:r>
    </w:p>
    <w:p w:rsidR="0064231D" w:rsidRPr="00284FB1" w:rsidRDefault="0064231D" w:rsidP="0064231D">
      <w:pPr>
        <w:pStyle w:val="p2"/>
        <w:spacing w:before="0" w:beforeAutospacing="0" w:after="150" w:afterAutospacing="0"/>
        <w:ind w:firstLine="375"/>
        <w:jc w:val="both"/>
        <w:rPr>
          <w:rFonts w:ascii="Georgia" w:hAnsi="Georgia"/>
          <w:color w:val="000000"/>
          <w:sz w:val="28"/>
          <w:szCs w:val="28"/>
        </w:rPr>
      </w:pPr>
      <w:r w:rsidRPr="00284FB1">
        <w:rPr>
          <w:rFonts w:ascii="Georgia" w:hAnsi="Georgia"/>
          <w:color w:val="000000"/>
          <w:sz w:val="28"/>
          <w:szCs w:val="28"/>
        </w:rPr>
        <w:t>Стол-мозаика — это занимательное увлечение для каждого ребенка. Этот стол дает возможность поиграть с детьми и в логические игры, правила которых дети придумывают просто на ходу (аналог уголкам, шашкам и т.д.), а также возможность заниматься и плетением различных узоров. Для этого просто необходимы бусины и шнуры.</w:t>
      </w:r>
    </w:p>
    <w:p w:rsidR="008E3EE2" w:rsidRDefault="0064231D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D:\для Сайта\Современное интерактивное оборудование\167091980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Современное интерактивное оборудование\1670919804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4B"/>
    <w:rsid w:val="000C174B"/>
    <w:rsid w:val="0064231D"/>
    <w:rsid w:val="008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4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4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2022-12-13T08:22:00Z</dcterms:created>
  <dcterms:modified xsi:type="dcterms:W3CDTF">2022-12-13T08:27:00Z</dcterms:modified>
</cp:coreProperties>
</file>