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B1" w:rsidRDefault="00284FB1"/>
    <w:p w:rsidR="00284FB1" w:rsidRPr="00284FB1" w:rsidRDefault="00284FB1" w:rsidP="00284FB1">
      <w:pPr>
        <w:shd w:val="clear" w:color="auto" w:fill="FFFFFF"/>
        <w:spacing w:after="0" w:line="288" w:lineRule="atLeast"/>
        <w:jc w:val="center"/>
        <w:textAlignment w:val="baseline"/>
        <w:rPr>
          <w:rFonts w:ascii="Georgia" w:eastAsia="Times New Roman" w:hAnsi="Georgia" w:cs="Arial"/>
          <w:b/>
          <w:caps/>
          <w:color w:val="1F1F1F"/>
          <w:spacing w:val="-5"/>
          <w:sz w:val="28"/>
          <w:szCs w:val="28"/>
          <w:lang w:eastAsia="ru-RU"/>
        </w:rPr>
      </w:pPr>
      <w:bookmarkStart w:id="0" w:name="_GoBack"/>
      <w:r w:rsidRPr="00284FB1">
        <w:rPr>
          <w:rFonts w:ascii="Georgia" w:eastAsia="Times New Roman" w:hAnsi="Georgia" w:cs="Arial"/>
          <w:b/>
          <w:caps/>
          <w:color w:val="1F1F1F"/>
          <w:spacing w:val="-5"/>
          <w:sz w:val="28"/>
          <w:szCs w:val="28"/>
          <w:lang w:eastAsia="ru-RU"/>
        </w:rPr>
        <w:t>СТАБИЛОТРЕНАЖЕР</w:t>
      </w:r>
    </w:p>
    <w:bookmarkEnd w:id="0"/>
    <w:p w:rsidR="00284FB1" w:rsidRPr="00284FB1" w:rsidRDefault="00284FB1" w:rsidP="00284FB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84FB1" w:rsidRPr="00284FB1" w:rsidRDefault="00284FB1" w:rsidP="00284FB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F1F1F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         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Доказано, что есть прямая взаимосвязь между развит</w:t>
      </w:r>
      <w:r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ием речи и моторики. Занятия на 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стабилотренажере активно задействуют опорно-двигательную систему и высшие психические функции.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br/>
        <w:t>За счет этого происходит комплексное воздействие на развитие речевых центров.</w:t>
      </w:r>
    </w:p>
    <w:p w:rsidR="00284FB1" w:rsidRPr="00284FB1" w:rsidRDefault="00284FB1" w:rsidP="00284FB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F1F1F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         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Стабилотренажер основана на технологии биообратной связи (БОС) </w:t>
      </w:r>
      <w:r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по опорной реакции. Это значит, 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что платформа отмечает, где находится центр тяжести человека, который на ней стоит</w:t>
      </w:r>
      <w:r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. Когда человек 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качается с пятки на носок или переносит вес тела с одной ноги на друг</w:t>
      </w:r>
      <w:r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ую, то центр тяжести смещается, 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и платформа это регистрирует.</w:t>
      </w:r>
    </w:p>
    <w:p w:rsidR="00284FB1" w:rsidRPr="00284FB1" w:rsidRDefault="00284FB1" w:rsidP="00284FB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F1F1F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          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Платформа настолько чуткая, что замечает малейшие изменения. Н</w:t>
      </w:r>
      <w:r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апример, когда человек опускает 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взгляд или крутит головой, то непроизвольно меняет позу и центр тяжести смещается.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br/>
        <w:t>Платформа зафиксирует и эти изменения.</w:t>
      </w:r>
    </w:p>
    <w:p w:rsidR="00284FB1" w:rsidRPr="002B559B" w:rsidRDefault="00284FB1" w:rsidP="002B559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F1F1F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          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Такая технология позволяет проводить инте</w:t>
      </w:r>
      <w:r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 xml:space="preserve">рактивные тренинги с метрономом </w:t>
      </w:r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и мозжечковую стимуляцию (</w:t>
      </w:r>
      <w:proofErr w:type="spellStart"/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балансотерапию</w:t>
      </w:r>
      <w:proofErr w:type="spellEnd"/>
      <w:r w:rsidRPr="00284FB1">
        <w:rPr>
          <w:rFonts w:ascii="Georgia" w:eastAsia="Times New Roman" w:hAnsi="Georgia" w:cs="Arial"/>
          <w:color w:val="1F1F1F"/>
          <w:sz w:val="28"/>
          <w:szCs w:val="28"/>
          <w:lang w:eastAsia="ru-RU"/>
        </w:rPr>
        <w:t>).</w:t>
      </w:r>
    </w:p>
    <w:p w:rsidR="002B559B" w:rsidRPr="00284FB1" w:rsidRDefault="002B559B" w:rsidP="0077277A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46B610" wp14:editId="1DC36DEA">
            <wp:extent cx="2531745" cy="3479770"/>
            <wp:effectExtent l="171450" t="171450" r="382905" b="368935"/>
            <wp:docPr id="1" name="Picture 2" descr="C:\Users\HP\Desktop\Конкурс Инна\Фото\IMG-2022051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HP\Desktop\Конкурс Инна\Фото\IMG-20220517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5"/>
                    <a:stretch/>
                  </pic:blipFill>
                  <pic:spPr bwMode="auto">
                    <a:xfrm>
                      <a:off x="0" y="0"/>
                      <a:ext cx="2537588" cy="348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4FB1" w:rsidRPr="00284FB1" w:rsidRDefault="00284FB1" w:rsidP="00284FB1">
      <w:pPr>
        <w:jc w:val="center"/>
        <w:rPr>
          <w:rFonts w:ascii="Georgia" w:hAnsi="Georgia"/>
          <w:b/>
          <w:sz w:val="28"/>
          <w:szCs w:val="28"/>
        </w:rPr>
      </w:pPr>
      <w:r w:rsidRPr="00284FB1">
        <w:rPr>
          <w:rFonts w:ascii="Georgia" w:hAnsi="Georgia"/>
          <w:b/>
          <w:sz w:val="28"/>
          <w:szCs w:val="28"/>
        </w:rPr>
        <w:t>«СТАБИЛОМЕР» ОТ МЕРСИБО</w:t>
      </w:r>
    </w:p>
    <w:p w:rsidR="00284FB1" w:rsidRPr="00284FB1" w:rsidRDefault="00284FB1" w:rsidP="00284FB1">
      <w:pPr>
        <w:jc w:val="center"/>
        <w:rPr>
          <w:rFonts w:ascii="Georgia" w:hAnsi="Georgia"/>
          <w:sz w:val="28"/>
          <w:szCs w:val="28"/>
        </w:rPr>
      </w:pPr>
      <w:r w:rsidRPr="00284FB1">
        <w:rPr>
          <w:rFonts w:ascii="Georgia" w:hAnsi="Georgia"/>
          <w:sz w:val="28"/>
          <w:szCs w:val="28"/>
        </w:rPr>
        <w:t>ЭТО ПРОГРАММА С ДВИГАТЕЛЬНЫМИ ИГРАМИ</w:t>
      </w:r>
      <w:r w:rsidRPr="00284FB1">
        <w:rPr>
          <w:rFonts w:ascii="Georgia" w:hAnsi="Georgia"/>
          <w:sz w:val="28"/>
          <w:szCs w:val="28"/>
        </w:rPr>
        <w:br/>
        <w:t>И УПРАЖНЕНИЯМИ ДЛЯ СТАБИЛОТРЕНАЖЕРА</w:t>
      </w:r>
    </w:p>
    <w:p w:rsidR="00284FB1" w:rsidRPr="00284FB1" w:rsidRDefault="00284FB1" w:rsidP="00284FB1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</w:t>
      </w:r>
      <w:r w:rsidRPr="00284FB1">
        <w:rPr>
          <w:rFonts w:ascii="Georgia" w:hAnsi="Georgia"/>
          <w:sz w:val="28"/>
          <w:szCs w:val="28"/>
        </w:rPr>
        <w:t>Стабилотренажеры используют для проведения двигательных игр, коррекционных занятий с «неговорящими» детьми, реабилитационных упражнений с детьми с ОВЗ, упражнений на концентрацию и внимание с детьми с ОВЗ и для других целей.</w:t>
      </w:r>
    </w:p>
    <w:p w:rsidR="00284FB1" w:rsidRPr="00284FB1" w:rsidRDefault="00284FB1" w:rsidP="00284FB1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Pr="00284FB1">
        <w:rPr>
          <w:rFonts w:ascii="Georgia" w:hAnsi="Georgia"/>
          <w:sz w:val="28"/>
          <w:szCs w:val="28"/>
        </w:rPr>
        <w:t>Стоя на стабилотренажере, ребенок меняет позу, чтобы управлять курсором или героем на экране. Стабилотренажер регистрирует изменения позы и отображает изменения на экране: ребенок видит, куда движется его персонаж. Это помогает ему корректировать свои действия.</w:t>
      </w:r>
    </w:p>
    <w:p w:rsidR="00284FB1" w:rsidRPr="00284FB1" w:rsidRDefault="00284FB1" w:rsidP="00284FB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Pr="00284FB1">
        <w:rPr>
          <w:rFonts w:ascii="Georgia" w:hAnsi="Georgia"/>
          <w:sz w:val="28"/>
          <w:szCs w:val="28"/>
        </w:rPr>
        <w:t xml:space="preserve">В комплекс входят стабилотренажер А-150 и программа «Стабиломер» с играми </w:t>
      </w:r>
      <w:r>
        <w:rPr>
          <w:rFonts w:ascii="Georgia" w:hAnsi="Georgia"/>
          <w:sz w:val="28"/>
          <w:szCs w:val="28"/>
        </w:rPr>
        <w:t xml:space="preserve">образовательного портала </w:t>
      </w:r>
      <w:r w:rsidRPr="00284FB1">
        <w:rPr>
          <w:rFonts w:ascii="Georgia" w:hAnsi="Georgia"/>
          <w:sz w:val="28"/>
          <w:szCs w:val="28"/>
        </w:rPr>
        <w:t>Мерсибо.</w:t>
      </w:r>
    </w:p>
    <w:p w:rsidR="00284FB1" w:rsidRDefault="00284FB1" w:rsidP="00284FB1">
      <w:pPr>
        <w:jc w:val="both"/>
        <w:rPr>
          <w:rFonts w:ascii="Georgia" w:hAnsi="Georgia"/>
          <w:sz w:val="28"/>
          <w:szCs w:val="28"/>
        </w:rPr>
      </w:pPr>
    </w:p>
    <w:p w:rsidR="00284FB1" w:rsidRDefault="002B559B" w:rsidP="002B559B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9538D2" wp14:editId="62B1AD6C">
            <wp:extent cx="3713454" cy="2762250"/>
            <wp:effectExtent l="171450" t="171450" r="382905" b="361950"/>
            <wp:docPr id="2" name="Picture 4" descr="C:\Users\HP\Desktop\Конкурс Инна\Фото\20201016_11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HP\Desktop\Конкурс Инна\Фото\20201016_1112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63" cy="277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75538" w:rsidRDefault="00075538" w:rsidP="00284FB1">
      <w:pPr>
        <w:jc w:val="both"/>
        <w:rPr>
          <w:rFonts w:ascii="Georgia" w:hAnsi="Georgia"/>
          <w:sz w:val="28"/>
          <w:szCs w:val="28"/>
        </w:rPr>
      </w:pPr>
    </w:p>
    <w:p w:rsidR="00075538" w:rsidRDefault="00075538" w:rsidP="00284FB1">
      <w:pPr>
        <w:jc w:val="both"/>
        <w:rPr>
          <w:rFonts w:ascii="Georgia" w:hAnsi="Georgia"/>
          <w:sz w:val="28"/>
          <w:szCs w:val="28"/>
        </w:rPr>
      </w:pPr>
    </w:p>
    <w:sectPr w:rsidR="0007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0406"/>
    <w:multiLevelType w:val="multilevel"/>
    <w:tmpl w:val="1E6A5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21"/>
    <w:rsid w:val="000210C3"/>
    <w:rsid w:val="000354B9"/>
    <w:rsid w:val="00075538"/>
    <w:rsid w:val="000775B4"/>
    <w:rsid w:val="00094AA7"/>
    <w:rsid w:val="00174DC6"/>
    <w:rsid w:val="002307BF"/>
    <w:rsid w:val="00240EFB"/>
    <w:rsid w:val="00284FB1"/>
    <w:rsid w:val="002B559B"/>
    <w:rsid w:val="00433A21"/>
    <w:rsid w:val="00566486"/>
    <w:rsid w:val="00702D63"/>
    <w:rsid w:val="007431D1"/>
    <w:rsid w:val="0077277A"/>
    <w:rsid w:val="00915070"/>
    <w:rsid w:val="00C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1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10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0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1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10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0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12</cp:revision>
  <dcterms:created xsi:type="dcterms:W3CDTF">2019-02-05T11:30:00Z</dcterms:created>
  <dcterms:modified xsi:type="dcterms:W3CDTF">2022-12-13T09:14:00Z</dcterms:modified>
</cp:coreProperties>
</file>